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51BD" w14:textId="19D4D03D" w:rsidR="00A72856" w:rsidRPr="00ED663E" w:rsidRDefault="00A41472" w:rsidP="00A41472">
      <w:pPr>
        <w:jc w:val="right"/>
        <w:rPr>
          <w:rFonts w:ascii="Franklin Gothic Heavy" w:hAnsi="Franklin Gothic Heavy"/>
          <w:color w:val="282121"/>
          <w:sz w:val="56"/>
          <w:szCs w:val="56"/>
        </w:rPr>
      </w:pPr>
      <w:r w:rsidRPr="00ED663E">
        <w:rPr>
          <w:rFonts w:ascii="Franklin Gothic Heavy" w:hAnsi="Franklin Gothic Heavy"/>
          <w:noProof/>
          <w:color w:val="282121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51BEC9BE" wp14:editId="4FDE34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60694" cy="1609106"/>
            <wp:effectExtent l="0" t="0" r="0" b="0"/>
            <wp:wrapTight wrapText="bothSides">
              <wp:wrapPolygon edited="0">
                <wp:start x="0" y="0"/>
                <wp:lineTo x="0" y="21225"/>
                <wp:lineTo x="21432" y="21225"/>
                <wp:lineTo x="21432" y="0"/>
                <wp:lineTo x="0" y="0"/>
              </wp:wrapPolygon>
            </wp:wrapTight>
            <wp:docPr id="928079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79255" name="Picture 9280792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94" cy="1609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63E">
        <w:rPr>
          <w:rFonts w:ascii="Franklin Gothic Heavy" w:hAnsi="Franklin Gothic Heavy"/>
          <w:color w:val="282121"/>
          <w:sz w:val="56"/>
          <w:szCs w:val="56"/>
        </w:rPr>
        <w:t>FAITH UNDER FIRE</w:t>
      </w:r>
    </w:p>
    <w:p w14:paraId="7ECC7D1E" w14:textId="6A622A1F" w:rsidR="00A41472" w:rsidRPr="00ED663E" w:rsidRDefault="00A41472" w:rsidP="00A41472">
      <w:pPr>
        <w:jc w:val="right"/>
        <w:rPr>
          <w:rFonts w:ascii="Franklin Gothic Demi" w:hAnsi="Franklin Gothic Demi"/>
          <w:color w:val="282121"/>
          <w:sz w:val="32"/>
          <w:szCs w:val="32"/>
        </w:rPr>
      </w:pPr>
      <w:hyperlink r:id="rId5" w:history="1">
        <w:r w:rsidRPr="00ED663E">
          <w:rPr>
            <w:rStyle w:val="Hyperlink"/>
            <w:rFonts w:ascii="Franklin Gothic Demi" w:hAnsi="Franklin Gothic Demi"/>
            <w:color w:val="282121"/>
            <w:sz w:val="32"/>
            <w:szCs w:val="32"/>
          </w:rPr>
          <w:t>2 Thessalonians 1:1-12</w:t>
        </w:r>
      </w:hyperlink>
      <w:r w:rsidR="00ED663E" w:rsidRPr="00ED663E">
        <w:rPr>
          <w:rFonts w:ascii="Franklin Gothic Demi" w:hAnsi="Franklin Gothic Demi"/>
          <w:color w:val="282121"/>
          <w:sz w:val="32"/>
          <w:szCs w:val="32"/>
        </w:rPr>
        <w:t xml:space="preserve"> (CSB)</w:t>
      </w:r>
    </w:p>
    <w:p w14:paraId="4C8CE577" w14:textId="77777777" w:rsidR="00A41472" w:rsidRDefault="00A41472">
      <w:pPr>
        <w:rPr>
          <w:rFonts w:ascii="Franklin Gothic Demi" w:hAnsi="Franklin Gothic Demi"/>
          <w:sz w:val="44"/>
          <w:szCs w:val="44"/>
        </w:rPr>
      </w:pPr>
    </w:p>
    <w:p w14:paraId="7E306096" w14:textId="77777777" w:rsidR="00A41472" w:rsidRDefault="00A41472">
      <w:pPr>
        <w:rPr>
          <w:rFonts w:ascii="Franklin Gothic Demi" w:hAnsi="Franklin Gothic Demi"/>
          <w:sz w:val="44"/>
          <w:szCs w:val="44"/>
        </w:rPr>
      </w:pPr>
    </w:p>
    <w:p w14:paraId="33C52529" w14:textId="77777777" w:rsidR="00ED663E" w:rsidRDefault="00ED663E">
      <w:pPr>
        <w:rPr>
          <w:rFonts w:ascii="Franklin Gothic Demi" w:hAnsi="Franklin Gothic Demi"/>
          <w:color w:val="282121"/>
          <w:sz w:val="40"/>
          <w:szCs w:val="40"/>
        </w:rPr>
      </w:pPr>
    </w:p>
    <w:p w14:paraId="47E3CCD3" w14:textId="6E43A2B0" w:rsidR="00A41472" w:rsidRPr="0094326A" w:rsidRDefault="00A41472">
      <w:pPr>
        <w:rPr>
          <w:rFonts w:ascii="Franklin Gothic Demi" w:hAnsi="Franklin Gothic Demi"/>
          <w:color w:val="282121"/>
          <w:sz w:val="36"/>
          <w:szCs w:val="36"/>
        </w:rPr>
      </w:pPr>
      <w:r w:rsidRPr="0094326A">
        <w:rPr>
          <w:rFonts w:ascii="Franklin Gothic Demi" w:hAnsi="Franklin Gothic Demi"/>
          <w:color w:val="282121"/>
          <w:sz w:val="36"/>
          <w:szCs w:val="36"/>
        </w:rPr>
        <w:t xml:space="preserve">Thriving </w:t>
      </w:r>
      <w:r w:rsidR="00ED663E" w:rsidRPr="0094326A">
        <w:rPr>
          <w:rFonts w:ascii="Franklin Gothic Demi" w:hAnsi="Franklin Gothic Demi"/>
          <w:color w:val="282121"/>
          <w:sz w:val="36"/>
          <w:szCs w:val="36"/>
        </w:rPr>
        <w:t>in God’s Family</w:t>
      </w:r>
    </w:p>
    <w:p w14:paraId="64835CF8" w14:textId="142F6540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2021580F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44FAB08F" w14:textId="27DBD32F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6982A0F1" w14:textId="12874C9D" w:rsidR="00A41472" w:rsidRPr="0094326A" w:rsidRDefault="00A41472">
      <w:pPr>
        <w:rPr>
          <w:rFonts w:ascii="Franklin Gothic Demi" w:hAnsi="Franklin Gothic Demi"/>
          <w:color w:val="282121"/>
          <w:sz w:val="36"/>
          <w:szCs w:val="36"/>
        </w:rPr>
      </w:pPr>
    </w:p>
    <w:p w14:paraId="7B6F374A" w14:textId="1FC52AD9" w:rsidR="00A41472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  <w:r w:rsidRPr="0094326A">
        <w:rPr>
          <w:rFonts w:ascii="Franklin Gothic Demi" w:hAnsi="Franklin Gothic Demi"/>
          <w:color w:val="282121"/>
          <w:sz w:val="36"/>
          <w:szCs w:val="36"/>
        </w:rPr>
        <w:t>Trusting God’s Ultimate Justice</w:t>
      </w:r>
    </w:p>
    <w:p w14:paraId="147B2F80" w14:textId="77777777" w:rsidR="00A41472" w:rsidRPr="0094326A" w:rsidRDefault="00A41472">
      <w:pPr>
        <w:rPr>
          <w:rFonts w:ascii="Franklin Gothic Demi" w:hAnsi="Franklin Gothic Demi"/>
          <w:color w:val="282121"/>
          <w:sz w:val="36"/>
          <w:szCs w:val="36"/>
        </w:rPr>
      </w:pPr>
    </w:p>
    <w:p w14:paraId="27687B01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731C32A6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150807CF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1FA3431A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4C2443A0" w14:textId="369A21E0" w:rsidR="00A41472" w:rsidRPr="0094326A" w:rsidRDefault="00A41472">
      <w:pPr>
        <w:rPr>
          <w:rFonts w:ascii="Franklin Gothic Demi" w:hAnsi="Franklin Gothic Demi"/>
          <w:color w:val="282121"/>
          <w:sz w:val="36"/>
          <w:szCs w:val="36"/>
        </w:rPr>
      </w:pPr>
      <w:r w:rsidRPr="0094326A">
        <w:rPr>
          <w:rFonts w:ascii="Franklin Gothic Demi" w:hAnsi="Franklin Gothic Demi"/>
          <w:color w:val="282121"/>
          <w:sz w:val="36"/>
          <w:szCs w:val="36"/>
        </w:rPr>
        <w:t xml:space="preserve">Glorifying Jesus </w:t>
      </w:r>
      <w:r w:rsidR="00ED663E" w:rsidRPr="0094326A">
        <w:rPr>
          <w:rFonts w:ascii="Franklin Gothic Demi" w:hAnsi="Franklin Gothic Demi"/>
          <w:color w:val="282121"/>
          <w:sz w:val="36"/>
          <w:szCs w:val="36"/>
        </w:rPr>
        <w:t>Together</w:t>
      </w:r>
    </w:p>
    <w:p w14:paraId="78604D65" w14:textId="77777777" w:rsidR="00A41472" w:rsidRPr="00ED663E" w:rsidRDefault="00A41472">
      <w:pPr>
        <w:rPr>
          <w:rFonts w:ascii="Franklin Gothic Demi" w:hAnsi="Franklin Gothic Demi"/>
          <w:color w:val="282121"/>
          <w:sz w:val="44"/>
          <w:szCs w:val="44"/>
        </w:rPr>
      </w:pPr>
    </w:p>
    <w:p w14:paraId="1F30E868" w14:textId="77777777" w:rsidR="00A41472" w:rsidRPr="00ED663E" w:rsidRDefault="00A41472">
      <w:pPr>
        <w:rPr>
          <w:rFonts w:ascii="Franklin Gothic Demi" w:hAnsi="Franklin Gothic Demi"/>
          <w:color w:val="282121"/>
          <w:sz w:val="44"/>
          <w:szCs w:val="44"/>
        </w:rPr>
      </w:pPr>
    </w:p>
    <w:p w14:paraId="28516ADA" w14:textId="77777777" w:rsidR="00ED663E" w:rsidRDefault="00ED663E">
      <w:pPr>
        <w:rPr>
          <w:rFonts w:ascii="Franklin Gothic Demi" w:hAnsi="Franklin Gothic Demi"/>
          <w:color w:val="282121"/>
          <w:sz w:val="44"/>
          <w:szCs w:val="44"/>
        </w:rPr>
      </w:pPr>
    </w:p>
    <w:p w14:paraId="30D446C9" w14:textId="77777777" w:rsidR="00ED663E" w:rsidRDefault="00ED663E">
      <w:pPr>
        <w:rPr>
          <w:rFonts w:ascii="Franklin Gothic Demi" w:hAnsi="Franklin Gothic Demi"/>
          <w:color w:val="282121"/>
          <w:sz w:val="44"/>
          <w:szCs w:val="44"/>
        </w:rPr>
      </w:pPr>
    </w:p>
    <w:p w14:paraId="406205E6" w14:textId="36660768" w:rsidR="0094326A" w:rsidRPr="00ED663E" w:rsidRDefault="0094326A">
      <w:pPr>
        <w:rPr>
          <w:rFonts w:ascii="Franklin Gothic Demi" w:hAnsi="Franklin Gothic Demi"/>
          <w:color w:val="282121"/>
          <w:sz w:val="44"/>
          <w:szCs w:val="44"/>
        </w:rPr>
      </w:pPr>
    </w:p>
    <w:p w14:paraId="4D324BAD" w14:textId="23EE9C9F" w:rsidR="008E0D83" w:rsidRPr="00D52AB9" w:rsidRDefault="00ED663E">
      <w:pPr>
        <w:rPr>
          <w:rStyle w:val="Hyperlink"/>
          <w:rFonts w:ascii="Franklin Gothic Demi" w:hAnsi="Franklin Gothic Demi"/>
          <w:color w:val="282121"/>
          <w:sz w:val="28"/>
          <w:szCs w:val="28"/>
        </w:rPr>
      </w:pPr>
      <w:r w:rsidRPr="00D52AB9">
        <w:rPr>
          <w:rFonts w:ascii="Franklin Gothic Demi" w:hAnsi="Franklin Gothic Demi"/>
          <w:caps/>
          <w:noProof/>
          <w:color w:val="282121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E990270" wp14:editId="15EA17FE">
            <wp:simplePos x="0" y="0"/>
            <wp:positionH relativeFrom="column">
              <wp:posOffset>5676900</wp:posOffset>
            </wp:positionH>
            <wp:positionV relativeFrom="paragraph">
              <wp:posOffset>27305</wp:posOffset>
            </wp:positionV>
            <wp:extent cx="882650" cy="888365"/>
            <wp:effectExtent l="0" t="0" r="0" b="6985"/>
            <wp:wrapTight wrapText="bothSides">
              <wp:wrapPolygon edited="0">
                <wp:start x="6527" y="0"/>
                <wp:lineTo x="3729" y="1390"/>
                <wp:lineTo x="0" y="5558"/>
                <wp:lineTo x="0" y="16212"/>
                <wp:lineTo x="5594" y="21307"/>
                <wp:lineTo x="6993" y="21307"/>
                <wp:lineTo x="13986" y="21307"/>
                <wp:lineTo x="15850" y="21307"/>
                <wp:lineTo x="20978" y="16675"/>
                <wp:lineTo x="20978" y="2779"/>
                <wp:lineTo x="14918" y="0"/>
                <wp:lineTo x="6527" y="0"/>
              </wp:wrapPolygon>
            </wp:wrapTight>
            <wp:docPr id="14559386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38666" name="Picture 1455938666"/>
                    <pic:cNvPicPr/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7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472" w:rsidRPr="00D52AB9">
        <w:rPr>
          <w:rFonts w:ascii="Franklin Gothic Demi" w:hAnsi="Franklin Gothic Demi"/>
          <w:color w:val="282121"/>
          <w:sz w:val="28"/>
          <w:szCs w:val="28"/>
        </w:rPr>
        <w:t xml:space="preserve">See </w:t>
      </w:r>
      <w:r w:rsidRPr="00D52AB9">
        <w:rPr>
          <w:rFonts w:ascii="Franklin Gothic Demi" w:hAnsi="Franklin Gothic Demi"/>
          <w:color w:val="282121"/>
          <w:sz w:val="28"/>
          <w:szCs w:val="28"/>
        </w:rPr>
        <w:t>A</w:t>
      </w:r>
      <w:r w:rsidR="00A41472" w:rsidRPr="00D52AB9">
        <w:rPr>
          <w:rFonts w:ascii="Franklin Gothic Demi" w:hAnsi="Franklin Gothic Demi"/>
          <w:color w:val="282121"/>
          <w:sz w:val="28"/>
          <w:szCs w:val="28"/>
        </w:rPr>
        <w:t xml:space="preserve">lso: </w:t>
      </w:r>
      <w:r w:rsidR="008E0D83" w:rsidRPr="00D52AB9">
        <w:rPr>
          <w:rFonts w:ascii="Franklin Gothic Demi" w:hAnsi="Franklin Gothic Demi"/>
          <w:color w:val="282121"/>
          <w:sz w:val="28"/>
          <w:szCs w:val="28"/>
        </w:rPr>
        <w:tab/>
      </w:r>
      <w:r w:rsidR="00D52AB9" w:rsidRPr="00D52AB9">
        <w:rPr>
          <w:rFonts w:ascii="Franklin Gothic Demi" w:hAnsi="Franklin Gothic Demi"/>
          <w:color w:val="282121"/>
          <w:sz w:val="28"/>
          <w:szCs w:val="28"/>
        </w:rPr>
        <w:fldChar w:fldCharType="begin"/>
      </w:r>
      <w:r w:rsidR="00D52AB9" w:rsidRPr="00D52AB9">
        <w:rPr>
          <w:rFonts w:ascii="Franklin Gothic Demi" w:hAnsi="Franklin Gothic Demi"/>
          <w:color w:val="282121"/>
          <w:sz w:val="28"/>
          <w:szCs w:val="28"/>
        </w:rPr>
        <w:instrText>HYPERLINK "https://www.biblegateway.com/passage/?search=Matthew%206%3A25-34%2C%20John%2015%3A18%3B%2016%3A33%2C%20Acts%2017%3A1-8%2C%20%20Romans%201%3A20%3B%208%3A35%2C%20Hebrews%209%3A27-28&amp;version=CSB"</w:instrText>
      </w:r>
      <w:r w:rsidR="00D52AB9" w:rsidRPr="00D52AB9">
        <w:rPr>
          <w:rFonts w:ascii="Franklin Gothic Demi" w:hAnsi="Franklin Gothic Demi"/>
          <w:color w:val="282121"/>
          <w:sz w:val="28"/>
          <w:szCs w:val="28"/>
        </w:rPr>
      </w:r>
      <w:r w:rsidR="00D52AB9" w:rsidRPr="00D52AB9">
        <w:rPr>
          <w:rFonts w:ascii="Franklin Gothic Demi" w:hAnsi="Franklin Gothic Demi"/>
          <w:color w:val="282121"/>
          <w:sz w:val="28"/>
          <w:szCs w:val="28"/>
        </w:rPr>
        <w:fldChar w:fldCharType="separate"/>
      </w:r>
      <w:r w:rsidR="00A41472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>Matthew 6:25-34, John 15:18</w:t>
      </w:r>
      <w:r w:rsidR="00AD50DF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>; 16:33</w:t>
      </w:r>
      <w:r w:rsidR="00A41472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 xml:space="preserve">, </w:t>
      </w:r>
      <w:r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 xml:space="preserve">Acts 17:1-8, </w:t>
      </w:r>
    </w:p>
    <w:p w14:paraId="4038C82B" w14:textId="105EC813" w:rsidR="00A41472" w:rsidRPr="00D52AB9" w:rsidRDefault="00ED663E" w:rsidP="008E0D83">
      <w:pPr>
        <w:ind w:left="720" w:firstLine="720"/>
        <w:rPr>
          <w:rFonts w:ascii="Franklin Gothic Demi" w:hAnsi="Franklin Gothic Demi"/>
          <w:color w:val="282121"/>
          <w:sz w:val="28"/>
          <w:szCs w:val="28"/>
        </w:rPr>
      </w:pPr>
      <w:r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 xml:space="preserve">Romans </w:t>
      </w:r>
      <w:r w:rsidR="008A3CE6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>1:2</w:t>
      </w:r>
      <w:r w:rsidR="00377257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>0</w:t>
      </w:r>
      <w:r w:rsidR="008A3CE6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 xml:space="preserve">; </w:t>
      </w:r>
      <w:r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>8:35</w:t>
      </w:r>
      <w:r w:rsidR="00324579" w:rsidRPr="00D52AB9">
        <w:rPr>
          <w:rStyle w:val="Hyperlink"/>
          <w:rFonts w:ascii="Franklin Gothic Demi" w:hAnsi="Franklin Gothic Demi"/>
          <w:color w:val="282121"/>
          <w:sz w:val="28"/>
          <w:szCs w:val="28"/>
        </w:rPr>
        <w:t>, Hebrews 9:27-28</w:t>
      </w:r>
      <w:r w:rsidR="00D52AB9" w:rsidRPr="00D52AB9">
        <w:rPr>
          <w:rFonts w:ascii="Franklin Gothic Demi" w:hAnsi="Franklin Gothic Demi"/>
          <w:color w:val="282121"/>
          <w:sz w:val="28"/>
          <w:szCs w:val="28"/>
        </w:rPr>
        <w:fldChar w:fldCharType="end"/>
      </w:r>
    </w:p>
    <w:p w14:paraId="26D1FBE5" w14:textId="05DA6BE4" w:rsidR="00A41472" w:rsidRPr="00ED663E" w:rsidRDefault="00A41472">
      <w:pPr>
        <w:rPr>
          <w:rFonts w:ascii="Franklin Gothic Demi" w:hAnsi="Franklin Gothic Demi"/>
          <w:color w:val="282121"/>
          <w:sz w:val="44"/>
          <w:szCs w:val="44"/>
        </w:rPr>
      </w:pPr>
      <w:r w:rsidRPr="00ED663E">
        <w:rPr>
          <w:rFonts w:ascii="Franklin Gothic Demi" w:hAnsi="Franklin Gothic Demi"/>
          <w:color w:val="282121"/>
          <w:sz w:val="28"/>
          <w:szCs w:val="28"/>
        </w:rPr>
        <w:t xml:space="preserve">Go Deeper: </w:t>
      </w:r>
      <w:hyperlink r:id="rId8" w:history="1">
        <w:r w:rsidRPr="00ED663E">
          <w:rPr>
            <w:rStyle w:val="Hyperlink"/>
            <w:rFonts w:ascii="Franklin Gothic Demi" w:hAnsi="Franklin Gothic Demi"/>
            <w:color w:val="282121"/>
            <w:sz w:val="28"/>
            <w:szCs w:val="28"/>
          </w:rPr>
          <w:t>considerjesus.au</w:t>
        </w:r>
      </w:hyperlink>
      <w:r w:rsidRPr="00ED663E">
        <w:rPr>
          <w:rFonts w:ascii="Franklin Gothic Demi" w:hAnsi="Franklin Gothic Demi"/>
          <w:color w:val="282121"/>
          <w:sz w:val="28"/>
          <w:szCs w:val="28"/>
        </w:rPr>
        <w:t xml:space="preserve"> </w:t>
      </w:r>
    </w:p>
    <w:sectPr w:rsidR="00A41472" w:rsidRPr="00ED663E" w:rsidSect="00ED663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Q1sLSwMDe2tDS3NDVS0lEKTi0uzszPAykwrAUAAzB+ECwAAAA="/>
  </w:docVars>
  <w:rsids>
    <w:rsidRoot w:val="00A41472"/>
    <w:rsid w:val="00010D02"/>
    <w:rsid w:val="000F2792"/>
    <w:rsid w:val="00120469"/>
    <w:rsid w:val="00324579"/>
    <w:rsid w:val="00377257"/>
    <w:rsid w:val="008A3CE6"/>
    <w:rsid w:val="008C64C7"/>
    <w:rsid w:val="008E0D83"/>
    <w:rsid w:val="0094326A"/>
    <w:rsid w:val="00A073EE"/>
    <w:rsid w:val="00A41472"/>
    <w:rsid w:val="00A72856"/>
    <w:rsid w:val="00AD1D53"/>
    <w:rsid w:val="00AD50DF"/>
    <w:rsid w:val="00D52AB9"/>
    <w:rsid w:val="00E2382D"/>
    <w:rsid w:val="00E4108A"/>
    <w:rsid w:val="00E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75C4C"/>
  <w15:chartTrackingRefBased/>
  <w15:docId w15:val="{FF1B8CDD-5985-4487-A6A9-62B3550E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4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1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iderjesus.au/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ead.csbible.com/?book=2%20thessalonians&amp;chapter=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Buchan</dc:creator>
  <cp:keywords/>
  <dc:description/>
  <cp:lastModifiedBy>Andy Buchan</cp:lastModifiedBy>
  <cp:revision>11</cp:revision>
  <dcterms:created xsi:type="dcterms:W3CDTF">2026-08-18T06:58:00Z</dcterms:created>
  <dcterms:modified xsi:type="dcterms:W3CDTF">2026-08-21T01:06:00Z</dcterms:modified>
</cp:coreProperties>
</file>