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2C1D85" w14:textId="5FA801FF" w:rsidR="000442DD" w:rsidRPr="008B359A" w:rsidRDefault="002D7FF7" w:rsidP="000442DD">
      <w:pPr>
        <w:jc w:val="center"/>
        <w:rPr>
          <w:rFonts w:ascii="Persian Cotage" w:hAnsi="Persian Cotage"/>
          <w:b/>
          <w:bCs/>
          <w:sz w:val="52"/>
          <w:szCs w:val="52"/>
        </w:rPr>
      </w:pPr>
      <w:r w:rsidRPr="008B359A">
        <w:rPr>
          <w:rFonts w:ascii="Persian Cotage" w:hAnsi="Persian Cotage"/>
          <w:noProof/>
          <w:sz w:val="52"/>
          <w:szCs w:val="52"/>
        </w:rPr>
        <w:drawing>
          <wp:anchor distT="0" distB="0" distL="114300" distR="114300" simplePos="0" relativeHeight="251658240" behindDoc="1" locked="0" layoutInCell="1" allowOverlap="1" wp14:anchorId="4F28693D" wp14:editId="6D6923B3">
            <wp:simplePos x="0" y="0"/>
            <wp:positionH relativeFrom="column">
              <wp:posOffset>-47501</wp:posOffset>
            </wp:positionH>
            <wp:positionV relativeFrom="paragraph">
              <wp:posOffset>459</wp:posOffset>
            </wp:positionV>
            <wp:extent cx="3062333" cy="1554574"/>
            <wp:effectExtent l="0" t="0" r="5080" b="7620"/>
            <wp:wrapTight wrapText="bothSides">
              <wp:wrapPolygon edited="0">
                <wp:start x="0" y="0"/>
                <wp:lineTo x="0" y="21441"/>
                <wp:lineTo x="21501" y="21441"/>
                <wp:lineTo x="21501" y="0"/>
                <wp:lineTo x="0" y="0"/>
              </wp:wrapPolygon>
            </wp:wrapTight>
            <wp:docPr id="7758411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5841129" name="Picture 775841129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086" t="11203" b="166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6924" cy="15569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442DD" w:rsidRPr="008B359A">
        <w:rPr>
          <w:rFonts w:ascii="Persian Cotage" w:hAnsi="Persian Cotage"/>
          <w:b/>
          <w:bCs/>
          <w:sz w:val="52"/>
          <w:szCs w:val="52"/>
        </w:rPr>
        <w:t xml:space="preserve">Bearing </w:t>
      </w:r>
      <w:proofErr w:type="gramStart"/>
      <w:r w:rsidR="000442DD" w:rsidRPr="008B359A">
        <w:rPr>
          <w:rFonts w:ascii="Persian Cotage" w:hAnsi="Persian Cotage"/>
          <w:b/>
          <w:bCs/>
          <w:sz w:val="52"/>
          <w:szCs w:val="52"/>
        </w:rPr>
        <w:t>God‘</w:t>
      </w:r>
      <w:proofErr w:type="gramEnd"/>
      <w:r w:rsidR="000442DD" w:rsidRPr="008B359A">
        <w:rPr>
          <w:rFonts w:ascii="Persian Cotage" w:hAnsi="Persian Cotage"/>
          <w:b/>
          <w:bCs/>
          <w:sz w:val="52"/>
          <w:szCs w:val="52"/>
        </w:rPr>
        <w:t>s Wrath</w:t>
      </w:r>
    </w:p>
    <w:p w14:paraId="75496019" w14:textId="3BBC6657" w:rsidR="002D7FF7" w:rsidRPr="008B359A" w:rsidRDefault="002D7FF7" w:rsidP="002D7FF7">
      <w:pPr>
        <w:ind w:left="2880"/>
        <w:jc w:val="center"/>
        <w:rPr>
          <w:rFonts w:ascii="The Hand Extrablack" w:hAnsi="The Hand Extrablack"/>
          <w:b/>
          <w:bCs/>
          <w:color w:val="000000" w:themeColor="text1"/>
          <w:sz w:val="40"/>
          <w:szCs w:val="40"/>
        </w:rPr>
      </w:pPr>
      <w:hyperlink r:id="rId6" w:history="1">
        <w:r w:rsidRPr="008B359A">
          <w:rPr>
            <w:rStyle w:val="Hyperlink"/>
            <w:rFonts w:ascii="The Hand Extrablack" w:hAnsi="The Hand Extrablack"/>
            <w:b/>
            <w:bCs/>
            <w:color w:val="000000" w:themeColor="text1"/>
            <w:sz w:val="40"/>
            <w:szCs w:val="40"/>
          </w:rPr>
          <w:t>Mark 14:1</w:t>
        </w:r>
        <w:r w:rsidR="0037682A" w:rsidRPr="008B359A">
          <w:rPr>
            <w:rStyle w:val="Hyperlink"/>
            <w:rFonts w:ascii="The Hand Extrablack" w:hAnsi="The Hand Extrablack"/>
            <w:b/>
            <w:bCs/>
            <w:color w:val="000000" w:themeColor="text1"/>
            <w:sz w:val="40"/>
            <w:szCs w:val="40"/>
          </w:rPr>
          <w:t>2-3</w:t>
        </w:r>
        <w:r w:rsidRPr="008B359A">
          <w:rPr>
            <w:rStyle w:val="Hyperlink"/>
            <w:rFonts w:ascii="The Hand Extrablack" w:hAnsi="The Hand Extrablack"/>
            <w:b/>
            <w:bCs/>
            <w:color w:val="000000" w:themeColor="text1"/>
            <w:sz w:val="40"/>
            <w:szCs w:val="40"/>
          </w:rPr>
          <w:t>1</w:t>
        </w:r>
      </w:hyperlink>
      <w:r w:rsidRPr="008B359A">
        <w:rPr>
          <w:rFonts w:ascii="The Hand Extrablack" w:hAnsi="The Hand Extrablack"/>
          <w:b/>
          <w:bCs/>
          <w:color w:val="000000" w:themeColor="text1"/>
          <w:sz w:val="40"/>
          <w:szCs w:val="40"/>
        </w:rPr>
        <w:t xml:space="preserve"> (CSB)</w:t>
      </w:r>
    </w:p>
    <w:p w14:paraId="21517A65" w14:textId="77777777" w:rsidR="002D7FF7" w:rsidRDefault="002D7FF7" w:rsidP="002D7FF7">
      <w:pPr>
        <w:ind w:left="2880"/>
        <w:jc w:val="center"/>
        <w:rPr>
          <w:rFonts w:ascii="The Hand Extrablack" w:hAnsi="The Hand Extrablack"/>
          <w:b/>
          <w:bCs/>
          <w:sz w:val="56"/>
          <w:szCs w:val="56"/>
        </w:rPr>
      </w:pPr>
    </w:p>
    <w:p w14:paraId="6D325D74" w14:textId="597C5D33" w:rsidR="002D7FF7" w:rsidRPr="002D7FF7" w:rsidRDefault="002D288E" w:rsidP="002D7FF7">
      <w:pPr>
        <w:rPr>
          <w:rFonts w:ascii="The Hand Extrablack" w:hAnsi="The Hand Extrablack"/>
          <w:b/>
          <w:bCs/>
          <w:sz w:val="52"/>
          <w:szCs w:val="52"/>
        </w:rPr>
      </w:pPr>
      <w:r>
        <w:rPr>
          <w:rFonts w:ascii="The Hand Extrablack" w:hAnsi="The Hand Extrablack"/>
          <w:b/>
          <w:bCs/>
          <w:sz w:val="52"/>
          <w:szCs w:val="52"/>
        </w:rPr>
        <w:t xml:space="preserve">The </w:t>
      </w:r>
      <w:r w:rsidR="005D539E">
        <w:rPr>
          <w:rFonts w:ascii="The Hand Extrablack" w:hAnsi="The Hand Extrablack"/>
          <w:b/>
          <w:bCs/>
          <w:sz w:val="52"/>
          <w:szCs w:val="52"/>
        </w:rPr>
        <w:t xml:space="preserve">Son’s </w:t>
      </w:r>
      <w:r w:rsidR="00932E98">
        <w:rPr>
          <w:rFonts w:ascii="The Hand Extrablack" w:hAnsi="The Hand Extrablack"/>
          <w:b/>
          <w:bCs/>
          <w:sz w:val="52"/>
          <w:szCs w:val="52"/>
        </w:rPr>
        <w:t>Agony</w:t>
      </w:r>
    </w:p>
    <w:p w14:paraId="6E84F8FE" w14:textId="77777777" w:rsidR="002D7FF7" w:rsidRDefault="002D7FF7" w:rsidP="002D7FF7">
      <w:pPr>
        <w:rPr>
          <w:rFonts w:ascii="The Hand Extrablack" w:hAnsi="The Hand Extrablack"/>
          <w:b/>
          <w:bCs/>
          <w:sz w:val="52"/>
          <w:szCs w:val="52"/>
        </w:rPr>
      </w:pPr>
    </w:p>
    <w:p w14:paraId="391BFBAC" w14:textId="77777777" w:rsidR="002D7FF7" w:rsidRDefault="002D7FF7" w:rsidP="002D7FF7">
      <w:pPr>
        <w:rPr>
          <w:rFonts w:ascii="The Hand Extrablack" w:hAnsi="The Hand Extrablack"/>
          <w:b/>
          <w:bCs/>
          <w:sz w:val="52"/>
          <w:szCs w:val="52"/>
        </w:rPr>
      </w:pPr>
    </w:p>
    <w:p w14:paraId="7526177B" w14:textId="77777777" w:rsidR="002D7FF7" w:rsidRPr="002D7FF7" w:rsidRDefault="002D7FF7" w:rsidP="002D7FF7">
      <w:pPr>
        <w:rPr>
          <w:rFonts w:ascii="The Hand Extrablack" w:hAnsi="The Hand Extrablack"/>
          <w:b/>
          <w:bCs/>
          <w:sz w:val="52"/>
          <w:szCs w:val="52"/>
        </w:rPr>
      </w:pPr>
    </w:p>
    <w:p w14:paraId="249AF731" w14:textId="59DAB2AF" w:rsidR="002D7FF7" w:rsidRPr="002D7FF7" w:rsidRDefault="002D288E" w:rsidP="002D7FF7">
      <w:pPr>
        <w:rPr>
          <w:rFonts w:ascii="The Hand Extrablack" w:hAnsi="The Hand Extrablack"/>
          <w:b/>
          <w:bCs/>
          <w:sz w:val="52"/>
          <w:szCs w:val="52"/>
        </w:rPr>
      </w:pPr>
      <w:r>
        <w:rPr>
          <w:rFonts w:ascii="The Hand Extrablack" w:hAnsi="The Hand Extrablack"/>
          <w:b/>
          <w:bCs/>
          <w:sz w:val="52"/>
          <w:szCs w:val="52"/>
        </w:rPr>
        <w:t xml:space="preserve">The Disciples’ </w:t>
      </w:r>
      <w:r w:rsidR="000507A4">
        <w:rPr>
          <w:rFonts w:ascii="The Hand Extrablack" w:hAnsi="The Hand Extrablack"/>
          <w:b/>
          <w:bCs/>
          <w:sz w:val="52"/>
          <w:szCs w:val="52"/>
        </w:rPr>
        <w:t>Weakness</w:t>
      </w:r>
    </w:p>
    <w:p w14:paraId="0C840D13" w14:textId="77777777" w:rsidR="002D7FF7" w:rsidRDefault="002D7FF7" w:rsidP="002D7FF7">
      <w:pPr>
        <w:rPr>
          <w:rFonts w:ascii="The Hand Extrablack" w:hAnsi="The Hand Extrablack"/>
          <w:b/>
          <w:bCs/>
          <w:sz w:val="52"/>
          <w:szCs w:val="52"/>
        </w:rPr>
      </w:pPr>
    </w:p>
    <w:p w14:paraId="008381FB" w14:textId="77777777" w:rsidR="001E01CA" w:rsidRPr="002D7FF7" w:rsidRDefault="001E01CA" w:rsidP="002D7FF7">
      <w:pPr>
        <w:rPr>
          <w:rFonts w:ascii="The Hand Extrablack" w:hAnsi="The Hand Extrablack"/>
          <w:b/>
          <w:bCs/>
          <w:sz w:val="52"/>
          <w:szCs w:val="52"/>
        </w:rPr>
      </w:pPr>
    </w:p>
    <w:p w14:paraId="426050F4" w14:textId="77777777" w:rsidR="002D7FF7" w:rsidRDefault="002D7FF7" w:rsidP="002D7FF7">
      <w:pPr>
        <w:rPr>
          <w:rFonts w:ascii="The Hand Extrablack" w:hAnsi="The Hand Extrablack"/>
          <w:b/>
          <w:bCs/>
          <w:sz w:val="52"/>
          <w:szCs w:val="52"/>
        </w:rPr>
      </w:pPr>
    </w:p>
    <w:p w14:paraId="6189357E" w14:textId="4FFECD34" w:rsidR="002D7FF7" w:rsidRDefault="00A611AB" w:rsidP="002D7FF7">
      <w:pPr>
        <w:rPr>
          <w:rFonts w:ascii="The Hand Extrablack" w:hAnsi="The Hand Extrablack"/>
          <w:b/>
          <w:bCs/>
          <w:sz w:val="52"/>
          <w:szCs w:val="52"/>
        </w:rPr>
      </w:pPr>
      <w:r>
        <w:rPr>
          <w:rFonts w:ascii="The Hand Extrablack" w:hAnsi="The Hand Extrablack"/>
          <w:b/>
          <w:bCs/>
          <w:sz w:val="52"/>
          <w:szCs w:val="52"/>
        </w:rPr>
        <w:t xml:space="preserve">The </w:t>
      </w:r>
      <w:r w:rsidR="00E73EBD">
        <w:rPr>
          <w:rFonts w:ascii="The Hand Extrablack" w:hAnsi="The Hand Extrablack"/>
          <w:b/>
          <w:bCs/>
          <w:sz w:val="52"/>
          <w:szCs w:val="52"/>
        </w:rPr>
        <w:t>Betrayer’s Kiss</w:t>
      </w:r>
      <w:r>
        <w:rPr>
          <w:rFonts w:ascii="The Hand Extrablack" w:hAnsi="The Hand Extrablack"/>
          <w:b/>
          <w:bCs/>
          <w:sz w:val="52"/>
          <w:szCs w:val="52"/>
        </w:rPr>
        <w:t xml:space="preserve"> </w:t>
      </w:r>
    </w:p>
    <w:p w14:paraId="27BF9438" w14:textId="77777777" w:rsidR="002D7FF7" w:rsidRDefault="002D7FF7" w:rsidP="002D7FF7">
      <w:pPr>
        <w:rPr>
          <w:rFonts w:ascii="The Hand Extrablack" w:hAnsi="The Hand Extrablack"/>
          <w:b/>
          <w:bCs/>
          <w:sz w:val="56"/>
          <w:szCs w:val="56"/>
        </w:rPr>
      </w:pPr>
    </w:p>
    <w:p w14:paraId="75226234" w14:textId="77777777" w:rsidR="003A17CD" w:rsidRDefault="003A17CD" w:rsidP="002D7FF7">
      <w:pPr>
        <w:rPr>
          <w:rFonts w:ascii="The Hand Extrablack" w:hAnsi="The Hand Extrablack"/>
          <w:b/>
          <w:bCs/>
          <w:sz w:val="56"/>
          <w:szCs w:val="56"/>
        </w:rPr>
      </w:pPr>
    </w:p>
    <w:p w14:paraId="5F1FF47B" w14:textId="77777777" w:rsidR="002D7FF7" w:rsidRDefault="002D7FF7" w:rsidP="002D7FF7">
      <w:pPr>
        <w:rPr>
          <w:rFonts w:ascii="The Hand Extrablack" w:hAnsi="The Hand Extrablack"/>
          <w:b/>
          <w:bCs/>
          <w:sz w:val="40"/>
          <w:szCs w:val="40"/>
        </w:rPr>
      </w:pPr>
    </w:p>
    <w:p w14:paraId="191FA6CF" w14:textId="77777777" w:rsidR="00BE1336" w:rsidRDefault="00BE1336" w:rsidP="002D7FF7">
      <w:pPr>
        <w:rPr>
          <w:rFonts w:ascii="The Hand Extrablack" w:hAnsi="The Hand Extrablack"/>
          <w:b/>
          <w:bCs/>
          <w:sz w:val="40"/>
          <w:szCs w:val="40"/>
        </w:rPr>
      </w:pPr>
    </w:p>
    <w:p w14:paraId="60DE66D0" w14:textId="38DE4D42" w:rsidR="00E73EBD" w:rsidRPr="003A6539" w:rsidRDefault="002D7FF7" w:rsidP="0064349D">
      <w:pPr>
        <w:rPr>
          <w:rFonts w:ascii="The Hand Extrablack" w:hAnsi="The Hand Extrablack"/>
          <w:b/>
          <w:bCs/>
          <w:sz w:val="32"/>
          <w:szCs w:val="32"/>
        </w:rPr>
      </w:pPr>
      <w:r w:rsidRPr="003A6539">
        <w:rPr>
          <w:rFonts w:ascii="The Hand Extrablack" w:hAnsi="The Hand Extrablack"/>
          <w:sz w:val="32"/>
          <w:szCs w:val="32"/>
        </w:rPr>
        <w:t>See also:</w:t>
      </w:r>
      <w:r w:rsidR="004E58D6" w:rsidRPr="003A6539">
        <w:rPr>
          <w:rFonts w:ascii="The Hand Extrablack" w:hAnsi="The Hand Extrablack"/>
          <w:sz w:val="32"/>
          <w:szCs w:val="32"/>
        </w:rPr>
        <w:t xml:space="preserve"> </w:t>
      </w:r>
      <w:hyperlink r:id="rId7" w:history="1">
        <w:r w:rsidR="00BE1336" w:rsidRPr="003A6539">
          <w:rPr>
            <w:rStyle w:val="Hyperlink"/>
            <w:rFonts w:ascii="The Hand Extrablack" w:hAnsi="The Hand Extrablack"/>
            <w:sz w:val="32"/>
            <w:szCs w:val="32"/>
          </w:rPr>
          <w:t xml:space="preserve"> </w:t>
        </w:r>
        <w:r w:rsidR="00E83C17" w:rsidRPr="003A6539">
          <w:rPr>
            <w:rStyle w:val="Hyperlink"/>
            <w:rFonts w:ascii="The Hand Extrablack" w:hAnsi="The Hand Extrablack"/>
            <w:sz w:val="32"/>
            <w:szCs w:val="32"/>
          </w:rPr>
          <w:t xml:space="preserve">Psalm 75, </w:t>
        </w:r>
        <w:r w:rsidR="0064349D" w:rsidRPr="003A6539">
          <w:rPr>
            <w:rStyle w:val="Hyperlink"/>
            <w:rFonts w:ascii="The Hand Extrablack" w:hAnsi="The Hand Extrablack"/>
            <w:sz w:val="32"/>
            <w:szCs w:val="32"/>
          </w:rPr>
          <w:t>Isaiah 53:3</w:t>
        </w:r>
        <w:r w:rsidR="00E83C17" w:rsidRPr="003A6539">
          <w:rPr>
            <w:rStyle w:val="Hyperlink"/>
            <w:rFonts w:ascii="The Hand Extrablack" w:hAnsi="The Hand Extrablack"/>
            <w:sz w:val="32"/>
            <w:szCs w:val="32"/>
          </w:rPr>
          <w:t>-</w:t>
        </w:r>
        <w:r w:rsidR="00EF7F23" w:rsidRPr="003A6539">
          <w:rPr>
            <w:rStyle w:val="Hyperlink"/>
            <w:rFonts w:ascii="The Hand Extrablack" w:hAnsi="The Hand Extrablack"/>
            <w:sz w:val="32"/>
            <w:szCs w:val="32"/>
          </w:rPr>
          <w:t>10</w:t>
        </w:r>
        <w:r w:rsidR="0064349D" w:rsidRPr="003A6539">
          <w:rPr>
            <w:rStyle w:val="Hyperlink"/>
            <w:rFonts w:ascii="The Hand Extrablack" w:hAnsi="The Hand Extrablack"/>
            <w:sz w:val="32"/>
            <w:szCs w:val="32"/>
          </w:rPr>
          <w:t xml:space="preserve">, </w:t>
        </w:r>
        <w:r w:rsidR="00484C93" w:rsidRPr="003A6539">
          <w:rPr>
            <w:rStyle w:val="Hyperlink"/>
            <w:rFonts w:ascii="The Hand Extrablack" w:hAnsi="The Hand Extrablack"/>
            <w:sz w:val="32"/>
            <w:szCs w:val="32"/>
          </w:rPr>
          <w:t xml:space="preserve">Matthew 6:10, </w:t>
        </w:r>
        <w:r w:rsidR="00C71CCD" w:rsidRPr="003A6539">
          <w:rPr>
            <w:rStyle w:val="Hyperlink"/>
            <w:rFonts w:ascii="The Hand Extrablack" w:hAnsi="The Hand Extrablack"/>
            <w:sz w:val="32"/>
            <w:szCs w:val="32"/>
          </w:rPr>
          <w:t>Romans 5:9</w:t>
        </w:r>
        <w:r w:rsidR="00AC2143" w:rsidRPr="003A6539">
          <w:rPr>
            <w:rStyle w:val="Hyperlink"/>
            <w:rFonts w:ascii="The Hand Extrablack" w:hAnsi="The Hand Extrablack"/>
            <w:sz w:val="32"/>
            <w:szCs w:val="32"/>
          </w:rPr>
          <w:t>; 8:1,</w:t>
        </w:r>
        <w:r w:rsidR="00C71CCD" w:rsidRPr="003A6539">
          <w:rPr>
            <w:rStyle w:val="Hyperlink"/>
            <w:rFonts w:ascii="The Hand Extrablack" w:hAnsi="The Hand Extrablack"/>
            <w:sz w:val="32"/>
            <w:szCs w:val="32"/>
          </w:rPr>
          <w:t xml:space="preserve"> </w:t>
        </w:r>
        <w:r w:rsidR="00094A94" w:rsidRPr="003A6539">
          <w:rPr>
            <w:rStyle w:val="Hyperlink"/>
            <w:rFonts w:ascii="The Hand Extrablack" w:hAnsi="The Hand Extrablack"/>
            <w:sz w:val="32"/>
            <w:szCs w:val="32"/>
          </w:rPr>
          <w:t>1 Thessalonians 1:10</w:t>
        </w:r>
        <w:r w:rsidR="006D5F61" w:rsidRPr="003A6539">
          <w:rPr>
            <w:rStyle w:val="Hyperlink"/>
            <w:rFonts w:ascii="The Hand Extrablack" w:hAnsi="The Hand Extrablack"/>
            <w:sz w:val="32"/>
            <w:szCs w:val="32"/>
          </w:rPr>
          <w:t>; 5:9</w:t>
        </w:r>
        <w:r w:rsidR="00D70315" w:rsidRPr="003A6539">
          <w:rPr>
            <w:rStyle w:val="Hyperlink"/>
            <w:rFonts w:ascii="The Hand Extrablack" w:hAnsi="The Hand Extrablack"/>
            <w:sz w:val="32"/>
            <w:szCs w:val="32"/>
          </w:rPr>
          <w:t>, 1 John 4:9-10</w:t>
        </w:r>
      </w:hyperlink>
      <w:r w:rsidR="00E142EB" w:rsidRPr="003A6539">
        <w:rPr>
          <w:rFonts w:ascii="The Hand Extrablack" w:hAnsi="The Hand Extrablack"/>
          <w:b/>
          <w:bCs/>
          <w:sz w:val="32"/>
          <w:szCs w:val="32"/>
        </w:rPr>
        <w:tab/>
      </w:r>
    </w:p>
    <w:p w14:paraId="75C7A420" w14:textId="7D131A21" w:rsidR="002D7FF7" w:rsidRDefault="002D7FF7" w:rsidP="0064349D">
      <w:pPr>
        <w:rPr>
          <w:rFonts w:ascii="The Hand Extrablack" w:hAnsi="The Hand Extrablack"/>
          <w:b/>
          <w:bCs/>
          <w:sz w:val="32"/>
          <w:szCs w:val="32"/>
        </w:rPr>
      </w:pPr>
      <w:r w:rsidRPr="002D7FF7">
        <w:rPr>
          <w:rFonts w:ascii="The Hand Extrablack" w:hAnsi="The Hand Extrablack"/>
          <w:b/>
          <w:bCs/>
          <w:sz w:val="32"/>
          <w:szCs w:val="32"/>
        </w:rPr>
        <w:t>Resources website: considerjesus.au</w:t>
      </w:r>
    </w:p>
    <w:sectPr w:rsidR="002D7FF7" w:rsidSect="008B359A">
      <w:pgSz w:w="11906" w:h="16838"/>
      <w:pgMar w:top="709" w:right="707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ersian Cotage">
    <w:panose1 w:val="020005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The Hand Extrablack">
    <w:charset w:val="00"/>
    <w:family w:val="script"/>
    <w:pitch w:val="variable"/>
    <w:sig w:usb0="8000002F" w:usb1="0000000A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3F470F"/>
    <w:multiLevelType w:val="hybridMultilevel"/>
    <w:tmpl w:val="47D62D0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781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xNDE0NTE1tTA0NTAxtjRS0lEKTi0uzszPAykwqwUAs0nBZywAAAA="/>
  </w:docVars>
  <w:rsids>
    <w:rsidRoot w:val="002D7FF7"/>
    <w:rsid w:val="0000715E"/>
    <w:rsid w:val="000442DD"/>
    <w:rsid w:val="000507A4"/>
    <w:rsid w:val="0006242D"/>
    <w:rsid w:val="00094A94"/>
    <w:rsid w:val="000C2976"/>
    <w:rsid w:val="00120469"/>
    <w:rsid w:val="00120931"/>
    <w:rsid w:val="00151316"/>
    <w:rsid w:val="001E01CA"/>
    <w:rsid w:val="002119D2"/>
    <w:rsid w:val="002333C9"/>
    <w:rsid w:val="00234E99"/>
    <w:rsid w:val="002D288E"/>
    <w:rsid w:val="002D7FF7"/>
    <w:rsid w:val="003034F3"/>
    <w:rsid w:val="00332DBC"/>
    <w:rsid w:val="0036600B"/>
    <w:rsid w:val="0037682A"/>
    <w:rsid w:val="003A17CD"/>
    <w:rsid w:val="003A6539"/>
    <w:rsid w:val="00431651"/>
    <w:rsid w:val="00484C93"/>
    <w:rsid w:val="004856A7"/>
    <w:rsid w:val="004E58D6"/>
    <w:rsid w:val="00534EA4"/>
    <w:rsid w:val="005D09F1"/>
    <w:rsid w:val="005D539E"/>
    <w:rsid w:val="0064349D"/>
    <w:rsid w:val="006D0D73"/>
    <w:rsid w:val="006D5F61"/>
    <w:rsid w:val="007C454F"/>
    <w:rsid w:val="008038E4"/>
    <w:rsid w:val="008315EE"/>
    <w:rsid w:val="008A2999"/>
    <w:rsid w:val="008B359A"/>
    <w:rsid w:val="008C64C7"/>
    <w:rsid w:val="00932E98"/>
    <w:rsid w:val="00982A0D"/>
    <w:rsid w:val="00A065B5"/>
    <w:rsid w:val="00A36B4C"/>
    <w:rsid w:val="00A611AB"/>
    <w:rsid w:val="00A72856"/>
    <w:rsid w:val="00AC2143"/>
    <w:rsid w:val="00AD1D53"/>
    <w:rsid w:val="00BE1336"/>
    <w:rsid w:val="00C21B44"/>
    <w:rsid w:val="00C5591E"/>
    <w:rsid w:val="00C71CCD"/>
    <w:rsid w:val="00CF6D9B"/>
    <w:rsid w:val="00D70315"/>
    <w:rsid w:val="00E142EB"/>
    <w:rsid w:val="00E2382D"/>
    <w:rsid w:val="00E73EBD"/>
    <w:rsid w:val="00E83C17"/>
    <w:rsid w:val="00EF7F23"/>
    <w:rsid w:val="00F8327B"/>
    <w:rsid w:val="00FB7E6C"/>
    <w:rsid w:val="00FF2344"/>
    <w:rsid w:val="00FF3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A4552A"/>
  <w15:chartTrackingRefBased/>
  <w15:docId w15:val="{36D5BD64-D645-47E2-83F1-8A8C7587D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D7F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D7F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7FF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7F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7FF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7F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7F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7F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7F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7F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D7F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7F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7FF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7FF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7F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7F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7F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7F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D7F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D7F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7F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D7F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D7F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D7F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D7FF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D7FF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7F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7FF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D7FF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D7FF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D7FF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70315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biblegateway.com/passage/?search=%20Psalm%2075%2C%20Isaiah%2053%3A3-10%2C%20Matthew%206%3A10%2C%20Romans%205%3A9%3B%208%3A1%2C%201%20Thessalonians%201%3A10%3B%205%3A9%2C%201%20John%204%3A9-10&amp;version=CSB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biblegateway.com/passage/?search=Mark%2014&amp;version=CSB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85</Words>
  <Characters>487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24</cp:revision>
  <cp:lastPrinted>2026-02-05T23:37:00Z</cp:lastPrinted>
  <dcterms:created xsi:type="dcterms:W3CDTF">2026-02-10T02:05:00Z</dcterms:created>
  <dcterms:modified xsi:type="dcterms:W3CDTF">2026-02-12T22:14:00Z</dcterms:modified>
</cp:coreProperties>
</file>